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1B1D09" w:rsidRDefault="001B1D0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B1D09" w:rsidRDefault="001B1D0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B1D09" w:rsidRDefault="001B1D0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00F73" w:rsidRDefault="001B1D0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253D1E" w:rsidRPr="007838A0" w:rsidRDefault="00FD3A77"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TERROR MANAGEMENT THEORY DEAD THOUGHT PROGRESSIVE HOPE</w:t>
      </w:r>
    </w:p>
    <w:p w:rsidR="00800F73" w:rsidRPr="007838A0" w:rsidRDefault="00800F73" w:rsidP="005B44B9">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Death and taxes are the only sure thing in life. There is this particular anxiety brought about when one thinks about death and taxes although death brings much m</w:t>
      </w:r>
      <w:bookmarkStart w:id="0" w:name="_GoBack"/>
      <w:bookmarkEnd w:id="0"/>
      <w:r w:rsidRPr="007838A0">
        <w:rPr>
          <w:rFonts w:ascii="Times New Roman" w:hAnsi="Times New Roman" w:cs="Times New Roman"/>
          <w:sz w:val="24"/>
          <w:szCs w:val="24"/>
        </w:rPr>
        <w:t>ore fear. A large number of us human beings have a unique way to self-reflect on death. One may have to question him or herself about what will happen if death comes even if we are far away from imminent danger. We tend to worry about the time that we will die if we will ready by then and also about what will eventually happen if in any case, we happen to pass away. When we look at terror management and try to reflect what we human beings do when we think of death we see that more faith is put in their worldviews. This is to ensure that the anxiety is buffered. When it comes to thinking about the future, many people are involved since, more faith is put in overall progress, and when thinki8ng about death, many will be seen to be pulling towards points which are similar.</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First, we foretold that those who took part in writing about death should just be put to complete more word fragments with the words related to death. For instance words such as SKU to be the skull, COFF to be coffin and DE to be dead. This should be done in this manner instead of the one done by participants who wrote about dead who kept on writing about getting into college or dental pains. They would complete the same word fragments with words which are very neutral. For example, they would use SUNK, COFFEE, and DEAL. Secondly, we foretell that those who participated in writing about dead will not agree with the essay author of human progress which is a pessimistic position than those who attended in the other two conditions.</w:t>
      </w:r>
    </w:p>
    <w:p w:rsidR="00800F73" w:rsidRPr="007838A0" w:rsidRDefault="00800F73"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lastRenderedPageBreak/>
        <w:t xml:space="preserve">Terror management theory confirms that beliefs mainly buffer fear of annihilation of fear of death in literal, symbolic immortality that is usually achieved through participating in cultural system and self-esteem. </w:t>
      </w:r>
    </w:p>
    <w:p w:rsidR="00800F73" w:rsidRPr="00F434F8" w:rsidRDefault="00800F73"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Death anxiety is usually regarded as the primary motivation for the behavior of human beings. Death anxiety and fear of death are now being used interchangeably although the earlier authors were making distinctions. If there is something not so sure about fear of death is the fear of death a</w:t>
      </w:r>
      <w:r>
        <w:rPr>
          <w:rFonts w:ascii="Times New Roman" w:hAnsi="Times New Roman" w:cs="Times New Roman"/>
          <w:sz w:val="24"/>
          <w:szCs w:val="24"/>
        </w:rPr>
        <w:t>mong the adults</w:t>
      </w:r>
      <w:r w:rsidRPr="007838A0">
        <w:rPr>
          <w:rFonts w:ascii="Times New Roman" w:hAnsi="Times New Roman" w:cs="Times New Roman"/>
          <w:sz w:val="24"/>
          <w:szCs w:val="24"/>
        </w:rPr>
        <w:t xml:space="preserve">. Research has been done, and </w:t>
      </w:r>
      <w:r>
        <w:rPr>
          <w:rFonts w:ascii="Times New Roman" w:hAnsi="Times New Roman" w:cs="Times New Roman"/>
          <w:sz w:val="24"/>
          <w:szCs w:val="24"/>
        </w:rPr>
        <w:t>it is</w:t>
      </w:r>
      <w:r w:rsidRPr="007838A0">
        <w:rPr>
          <w:rFonts w:ascii="Times New Roman" w:hAnsi="Times New Roman" w:cs="Times New Roman"/>
          <w:sz w:val="24"/>
          <w:szCs w:val="24"/>
        </w:rPr>
        <w:t xml:space="preserve"> now evident that fear of death is much higher among the younger age groups. However, this declines as one grows old.  The fact that all human beings are straddling to survive and at the same time knowing about their mortality which is always inevitable is the underlying assumption if terror management theory. As a result, this issue makes them have this fear of death </w:t>
      </w:r>
      <w:proofErr w:type="gramStart"/>
      <w:r w:rsidRPr="007838A0">
        <w:rPr>
          <w:rFonts w:ascii="Times New Roman" w:hAnsi="Times New Roman" w:cs="Times New Roman"/>
          <w:sz w:val="24"/>
          <w:szCs w:val="24"/>
        </w:rPr>
        <w:t>consciously</w:t>
      </w:r>
      <w:r>
        <w:rPr>
          <w:rFonts w:ascii="Times New Roman" w:hAnsi="Times New Roman" w:cs="Times New Roman"/>
          <w:color w:val="222222"/>
          <w:sz w:val="24"/>
          <w:szCs w:val="24"/>
          <w:shd w:val="clear" w:color="auto" w:fill="FFFFFF"/>
        </w:rPr>
        <w:t>(</w:t>
      </w:r>
      <w:proofErr w:type="spellStart"/>
      <w:proofErr w:type="gramEnd"/>
      <w:r w:rsidRPr="00F434F8">
        <w:rPr>
          <w:rFonts w:ascii="Times New Roman" w:hAnsi="Times New Roman" w:cs="Times New Roman"/>
          <w:color w:val="222222"/>
          <w:sz w:val="24"/>
          <w:szCs w:val="24"/>
          <w:shd w:val="clear" w:color="auto" w:fill="FFFFFF"/>
        </w:rPr>
        <w:t>Pyszczynski</w:t>
      </w:r>
      <w:proofErr w:type="spellEnd"/>
      <w:r>
        <w:rPr>
          <w:rFonts w:ascii="Times New Roman" w:hAnsi="Times New Roman" w:cs="Times New Roman"/>
          <w:color w:val="222222"/>
          <w:sz w:val="24"/>
          <w:szCs w:val="24"/>
          <w:shd w:val="clear" w:color="auto" w:fill="FFFFFF"/>
        </w:rPr>
        <w:t xml:space="preserve"> , Greenberg &amp; Solomon, 1999).</w:t>
      </w:r>
    </w:p>
    <w:p w:rsidR="00800F73" w:rsidRPr="00B52057" w:rsidRDefault="00800F73"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 xml:space="preserve">Fear of death is said to be essential to be stable over the ages of 61-87. This was concluded after a mat analysis of 49 recent studies about fear of death. A review of the oldest old was done was also done via interview instead of quantitative analysis, and a report was said that there was no fear of death among the most aged elderly but they fear the process of dying. </w:t>
      </w:r>
    </w:p>
    <w:p w:rsidR="00800F73" w:rsidRPr="007838A0" w:rsidRDefault="00800F73"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t>The conclusion about all this research about fear of death one can give an overall interpretation. The best way to put this in summary is that fear of death reduces as one grows in the middle adulthood. However, this fear does not mitigate in the old age. This seems to be confusing since many young people might think that the older they become, the more the fear of death diminishes.</w:t>
      </w:r>
    </w:p>
    <w:p w:rsidR="00800F73" w:rsidRPr="001168B4"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lastRenderedPageBreak/>
        <w:t xml:space="preserve">According to theorists' report, death terror can paralyze without one knowing. There are two distinct modes given to help human beings respond to issues concerning </w:t>
      </w:r>
      <w:proofErr w:type="gramStart"/>
      <w:r w:rsidRPr="007838A0">
        <w:rPr>
          <w:rFonts w:ascii="Times New Roman" w:hAnsi="Times New Roman" w:cs="Times New Roman"/>
          <w:sz w:val="24"/>
          <w:szCs w:val="24"/>
        </w:rPr>
        <w:t>death</w:t>
      </w:r>
      <w:r>
        <w:rPr>
          <w:rFonts w:ascii="Times New Roman" w:hAnsi="Times New Roman" w:cs="Times New Roman"/>
          <w:color w:val="222222"/>
          <w:sz w:val="24"/>
          <w:szCs w:val="24"/>
          <w:shd w:val="clear" w:color="auto" w:fill="FFFFFF"/>
        </w:rPr>
        <w:t>(</w:t>
      </w:r>
      <w:proofErr w:type="spellStart"/>
      <w:proofErr w:type="gramEnd"/>
      <w:r>
        <w:rPr>
          <w:rFonts w:ascii="Times New Roman" w:hAnsi="Times New Roman" w:cs="Times New Roman"/>
          <w:color w:val="222222"/>
          <w:sz w:val="24"/>
          <w:szCs w:val="24"/>
          <w:shd w:val="clear" w:color="auto" w:fill="FFFFFF"/>
        </w:rPr>
        <w:t>Cicirelli</w:t>
      </w:r>
      <w:proofErr w:type="spellEnd"/>
      <w:r>
        <w:rPr>
          <w:rFonts w:ascii="Times New Roman" w:hAnsi="Times New Roman" w:cs="Times New Roman"/>
          <w:color w:val="222222"/>
          <w:sz w:val="24"/>
          <w:szCs w:val="24"/>
          <w:shd w:val="clear" w:color="auto" w:fill="FFFFFF"/>
        </w:rPr>
        <w:t>, 2002)</w:t>
      </w:r>
      <w:r w:rsidRPr="007838A0">
        <w:rPr>
          <w:rFonts w:ascii="Times New Roman" w:hAnsi="Times New Roman" w:cs="Times New Roman"/>
          <w:sz w:val="24"/>
          <w:szCs w:val="24"/>
        </w:rPr>
        <w:t>. The first modes are through the use of defense mechanisms which may act as distraction .by doing so this may distance them and deny them the vulnerability to assist them to take away the fear of death from the available focal awareness.</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Stimulation in awareness usually makes on think about death .however, at some point in this process of the level of awareness things seem to be parallel to each other that is fears of different duration and intensity. Terror management theorists try to educate us about the two parallel proceed. They had mentioned that there is a connection between the two processes. Death concerns at next awareness level are not only active, conscious defense mechanism but also deal with the annihilation fear outside the awareness level.</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From an evolutionary perception, Becker once hypothesized about how human beings survival has been facilitated much well by our brain power especially when it comes to the ability of one to in symbolic term. However, there is a structure in the brain which is much more complicated that enables us to be smart also gives us the self-conscious we need.</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That is being aware of everything that affects us and also our ultimate fate which in this case is death. This, however, is not an issue to all human beings since not all of them are aware of the fact that they will finally die. Though they are not aware that they will die, they all know that death is usually unexpected and uncontrollably. People who are lucky are born unwillingly born where one has to compete with the other people for survival in an environment where there are limited resources while those who are unlucky where born in a similar situation but they are </w:t>
      </w:r>
      <w:r w:rsidRPr="007838A0">
        <w:rPr>
          <w:rFonts w:ascii="Times New Roman" w:hAnsi="Times New Roman" w:cs="Times New Roman"/>
          <w:sz w:val="24"/>
          <w:szCs w:val="24"/>
        </w:rPr>
        <w:lastRenderedPageBreak/>
        <w:t>negated by natural calamities unexpectedly</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Pyszczynski</w:t>
      </w:r>
      <w:proofErr w:type="spellEnd"/>
      <w:r>
        <w:rPr>
          <w:rFonts w:ascii="Times New Roman" w:hAnsi="Times New Roman" w:cs="Times New Roman"/>
          <w:color w:val="222222"/>
          <w:sz w:val="24"/>
          <w:szCs w:val="24"/>
          <w:shd w:val="clear" w:color="auto" w:fill="FFFFFF"/>
        </w:rPr>
        <w:t xml:space="preserve"> ,Solomon &amp; Greenberg , </w:t>
      </w:r>
      <w:r w:rsidRPr="00F434F8">
        <w:rPr>
          <w:rFonts w:ascii="Times New Roman" w:hAnsi="Times New Roman" w:cs="Times New Roman"/>
          <w:color w:val="222222"/>
          <w:sz w:val="24"/>
          <w:szCs w:val="24"/>
          <w:shd w:val="clear" w:color="auto" w:fill="FFFFFF"/>
        </w:rPr>
        <w:t>2003).</w:t>
      </w:r>
      <w:r w:rsidRPr="007838A0">
        <w:rPr>
          <w:rFonts w:ascii="Times New Roman" w:hAnsi="Times New Roman" w:cs="Times New Roman"/>
          <w:sz w:val="24"/>
          <w:szCs w:val="24"/>
        </w:rPr>
        <w:t xml:space="preserve"> Such disasters are earthquakes and tidal waves.</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Speculation made by Becker indicated that human beings would lonely understand the impact of terror only if they are aware of their death which could occur at any time  </w:t>
      </w:r>
    </w:p>
    <w:p w:rsidR="00800F73" w:rsidRPr="007838A0" w:rsidRDefault="00800F73" w:rsidP="00725FF8">
      <w:pPr>
        <w:spacing w:line="480" w:lineRule="auto"/>
        <w:rPr>
          <w:rFonts w:ascii="Times New Roman" w:hAnsi="Times New Roman" w:cs="Times New Roman"/>
          <w:sz w:val="24"/>
          <w:szCs w:val="24"/>
        </w:rPr>
      </w:pPr>
    </w:p>
    <w:p w:rsidR="00800F73" w:rsidRPr="007838A0" w:rsidRDefault="00800F73"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t>The cultural worldview minimizes fear of death. For example, all cultures have that one story of how the earth came to existence; how one should carry out himself or herself and also theory have so many stories on what happens immediately when one has died. What is? Of importance here is that the culture recognition is not always to tell the truth about that particular culture but instead revealing the truth about human beings living in a random universe, whereby death is the only sure fact.</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There are two points which must be noted when talking about culture. First of all, Becker is not suggesting nor are we that culture is a pure symbol and it only acts as a denying function of death. What we are trying to say here is that death denying symbol is very important in any culture and that there is no explanation about this culture or the behavior of human beings can be complete without the aspect of death being recognized.</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Secondly, fear of death has been viewed as the manifestation which is emotional of the instincts which are for self-preservation. The terror management theory viewed this .peoples anxiety is reduced by the culture which offers protection and gives hope of immortality. This could be done either through symbols or in reality to those who abide by the values of the culture.</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lastRenderedPageBreak/>
        <w:t xml:space="preserve">A recent research highlights of how people facing death have a good idea of how they will eventually die and this brings them some peace and a sense of acceptance. It's said many of them have time to process the thought of dying once it hits them. For those who have been diagnosed and found out to have a particular number of days to live, they will experience a horrific shock but they will eventually accept it, and the dread will reduce </w:t>
      </w:r>
    </w:p>
    <w:p w:rsidR="00800F73" w:rsidRPr="00607086" w:rsidRDefault="00800F73"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However there is a massive difference between pleasantness and a response which is positive, and there are usually painful situations that we would be positive about such as when a child is born. A researcher goes ahead to warn people against interpreting this information that those dying sees dea</w:t>
      </w:r>
      <w:r>
        <w:rPr>
          <w:rFonts w:ascii="Times New Roman" w:hAnsi="Times New Roman" w:cs="Times New Roman"/>
          <w:sz w:val="24"/>
          <w:szCs w:val="24"/>
        </w:rPr>
        <w:t>th as an experience which is ve</w:t>
      </w:r>
      <w:r w:rsidRPr="007838A0">
        <w:rPr>
          <w:rFonts w:ascii="Times New Roman" w:hAnsi="Times New Roman" w:cs="Times New Roman"/>
          <w:sz w:val="24"/>
          <w:szCs w:val="24"/>
        </w:rPr>
        <w:t xml:space="preserve">ry </w:t>
      </w:r>
      <w:proofErr w:type="gramStart"/>
      <w:r w:rsidRPr="007838A0">
        <w:rPr>
          <w:rFonts w:ascii="Times New Roman" w:hAnsi="Times New Roman" w:cs="Times New Roman"/>
          <w:sz w:val="24"/>
          <w:szCs w:val="24"/>
        </w:rPr>
        <w:t>positive</w:t>
      </w:r>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Solomon,</w:t>
      </w:r>
      <w:r w:rsidRPr="00F434F8">
        <w:rPr>
          <w:rFonts w:ascii="Times New Roman" w:hAnsi="Times New Roman" w:cs="Times New Roman"/>
          <w:color w:val="222222"/>
          <w:sz w:val="24"/>
          <w:szCs w:val="24"/>
          <w:shd w:val="clear" w:color="auto" w:fill="FFFFFF"/>
        </w:rPr>
        <w:t xml:space="preserve"> Greenb</w:t>
      </w:r>
      <w:r>
        <w:rPr>
          <w:rFonts w:ascii="Times New Roman" w:hAnsi="Times New Roman" w:cs="Times New Roman"/>
          <w:color w:val="222222"/>
          <w:sz w:val="24"/>
          <w:szCs w:val="24"/>
          <w:shd w:val="clear" w:color="auto" w:fill="FFFFFF"/>
        </w:rPr>
        <w:t xml:space="preserve">erg, &amp; </w:t>
      </w:r>
      <w:proofErr w:type="spellStart"/>
      <w:r>
        <w:rPr>
          <w:rFonts w:ascii="Times New Roman" w:hAnsi="Times New Roman" w:cs="Times New Roman"/>
          <w:color w:val="222222"/>
          <w:sz w:val="24"/>
          <w:szCs w:val="24"/>
          <w:shd w:val="clear" w:color="auto" w:fill="FFFFFF"/>
        </w:rPr>
        <w:t>Pyszczynski</w:t>
      </w:r>
      <w:proofErr w:type="spellEnd"/>
      <w:r>
        <w:rPr>
          <w:rFonts w:ascii="Times New Roman" w:hAnsi="Times New Roman" w:cs="Times New Roman"/>
          <w:color w:val="222222"/>
          <w:sz w:val="24"/>
          <w:szCs w:val="24"/>
          <w:shd w:val="clear" w:color="auto" w:fill="FFFFFF"/>
        </w:rPr>
        <w:t>, 2008)</w:t>
      </w:r>
      <w:r>
        <w:rPr>
          <w:rFonts w:ascii="Times New Roman" w:hAnsi="Times New Roman" w:cs="Times New Roman"/>
          <w:sz w:val="24"/>
          <w:szCs w:val="24"/>
        </w:rPr>
        <w:t>.</w:t>
      </w:r>
      <w:r w:rsidRPr="007838A0">
        <w:rPr>
          <w:rFonts w:ascii="Times New Roman" w:hAnsi="Times New Roman" w:cs="Times New Roman"/>
          <w:sz w:val="24"/>
          <w:szCs w:val="24"/>
        </w:rPr>
        <w:t>This means that being less negative does not mean accepting or wanting death. These same people dying they once feared death too just like anyone else it's just that the fear was not as what other people expected.</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There is one adjustment we can implement to help if in any case death is inevitable just like the event itself. Most people in the western culture tend to assume that death does not exist yet research done indicates that that life cannot exist without the existence of death. In the United Kingdom and the United States, death is avoided as a topic .this makes these two states to be death denying cultures. </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This has become scarier since the less something is openly discussed it tends to scare more. When we avoid talking about death, it will only take away discomfort for a short time but later makes us anxious about death and tend to make us think we will die early than our time.</w:t>
      </w:r>
    </w:p>
    <w:p w:rsidR="00800F73" w:rsidRPr="007838A0" w:rsidRDefault="00800F73"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t>As people approach their last 50s, they start to worry about their mortality. This should not be an issue to stress anyone since there are very positive ways to overcome t</w:t>
      </w:r>
      <w:r>
        <w:rPr>
          <w:rFonts w:ascii="Times New Roman" w:hAnsi="Times New Roman" w:cs="Times New Roman"/>
          <w:sz w:val="24"/>
          <w:szCs w:val="24"/>
        </w:rPr>
        <w:t xml:space="preserve">he fear of death </w:t>
      </w:r>
      <w:r>
        <w:rPr>
          <w:rFonts w:ascii="Times New Roman" w:hAnsi="Times New Roman" w:cs="Times New Roman"/>
          <w:color w:val="222222"/>
          <w:sz w:val="24"/>
          <w:szCs w:val="24"/>
          <w:shd w:val="clear" w:color="auto" w:fill="FFFFFF"/>
        </w:rPr>
        <w:lastRenderedPageBreak/>
        <w:t>(Greenberg,</w:t>
      </w:r>
      <w:r w:rsidRPr="00F434F8">
        <w:rPr>
          <w:rFonts w:ascii="Times New Roman" w:hAnsi="Times New Roman" w:cs="Times New Roman"/>
          <w:color w:val="222222"/>
          <w:sz w:val="24"/>
          <w:szCs w:val="24"/>
          <w:shd w:val="clear" w:color="auto" w:fill="FFFFFF"/>
        </w:rPr>
        <w:t xml:space="preserve"> Solomon</w:t>
      </w:r>
      <w:r>
        <w:rPr>
          <w:rFonts w:ascii="Times New Roman" w:hAnsi="Times New Roman" w:cs="Times New Roman"/>
          <w:color w:val="222222"/>
          <w:sz w:val="24"/>
          <w:szCs w:val="24"/>
          <w:shd w:val="clear" w:color="auto" w:fill="FFFFFF"/>
        </w:rPr>
        <w:t xml:space="preserve">&amp; </w:t>
      </w:r>
      <w:proofErr w:type="spellStart"/>
      <w:r>
        <w:rPr>
          <w:rFonts w:ascii="Times New Roman" w:hAnsi="Times New Roman" w:cs="Times New Roman"/>
          <w:color w:val="222222"/>
          <w:sz w:val="24"/>
          <w:szCs w:val="24"/>
          <w:shd w:val="clear" w:color="auto" w:fill="FFFFFF"/>
        </w:rPr>
        <w:t>Pyszczynski</w:t>
      </w:r>
      <w:proofErr w:type="spellEnd"/>
      <w:r>
        <w:rPr>
          <w:rFonts w:ascii="Times New Roman" w:hAnsi="Times New Roman" w:cs="Times New Roman"/>
          <w:color w:val="222222"/>
          <w:sz w:val="24"/>
          <w:szCs w:val="24"/>
          <w:shd w:val="clear" w:color="auto" w:fill="FFFFFF"/>
        </w:rPr>
        <w:t>, 1997)</w:t>
      </w:r>
      <w:r w:rsidRPr="007838A0">
        <w:rPr>
          <w:rFonts w:ascii="Times New Roman" w:hAnsi="Times New Roman" w:cs="Times New Roman"/>
          <w:sz w:val="24"/>
          <w:szCs w:val="24"/>
        </w:rPr>
        <w:t>. To conquer the fear of dying first of all one has to control his or her life. One is advised to spend more quality time with those that they mostly like or the ones they enjoy being around with. One should try doing new things out of the ordinary. This will make you challenged and active most of the time. Do things that you are happy about. This is by walking away from relationships that make you unhappy and stop doing anything that is dissatisfying.</w:t>
      </w:r>
    </w:p>
    <w:p w:rsidR="00800F73" w:rsidRPr="001168B4" w:rsidRDefault="00800F73"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 xml:space="preserve">Another way to overcome fear of death is by accepting that death is natural and in one way or the other it will have and must happen to you .this will help you a lot to recognize yourself as part of the creation that at some point in life must die, a cycle that that everyone will go through but in different </w:t>
      </w:r>
      <w:proofErr w:type="gramStart"/>
      <w:r w:rsidRPr="007838A0">
        <w:rPr>
          <w:rFonts w:ascii="Times New Roman" w:hAnsi="Times New Roman" w:cs="Times New Roman"/>
          <w:sz w:val="24"/>
          <w:szCs w:val="24"/>
        </w:rPr>
        <w:t>ways</w:t>
      </w:r>
      <w:r>
        <w:rPr>
          <w:rFonts w:ascii="Times New Roman" w:hAnsi="Times New Roman" w:cs="Times New Roman"/>
          <w:color w:val="222222"/>
          <w:sz w:val="24"/>
          <w:szCs w:val="24"/>
          <w:shd w:val="clear" w:color="auto" w:fill="FFFFFF"/>
        </w:rPr>
        <w:t>(</w:t>
      </w:r>
      <w:proofErr w:type="spellStart"/>
      <w:proofErr w:type="gramEnd"/>
      <w:r w:rsidRPr="00F434F8">
        <w:rPr>
          <w:rFonts w:ascii="Times New Roman" w:hAnsi="Times New Roman" w:cs="Times New Roman"/>
          <w:color w:val="222222"/>
          <w:sz w:val="24"/>
          <w:szCs w:val="24"/>
          <w:shd w:val="clear" w:color="auto" w:fill="FFFFFF"/>
        </w:rPr>
        <w:t>Pyszczynski</w:t>
      </w:r>
      <w:proofErr w:type="spellEnd"/>
      <w:r>
        <w:rPr>
          <w:rFonts w:ascii="Times New Roman" w:hAnsi="Times New Roman" w:cs="Times New Roman"/>
          <w:color w:val="222222"/>
          <w:sz w:val="24"/>
          <w:szCs w:val="24"/>
          <w:shd w:val="clear" w:color="auto" w:fill="FFFFFF"/>
        </w:rPr>
        <w:t>, Greenberg &amp; Solomon, 2010)</w:t>
      </w:r>
      <w:r w:rsidRPr="007838A0">
        <w:rPr>
          <w:rFonts w:ascii="Times New Roman" w:hAnsi="Times New Roman" w:cs="Times New Roman"/>
          <w:sz w:val="24"/>
          <w:szCs w:val="24"/>
        </w:rPr>
        <w:t>. Since we have the privilege of living, we should live a grateful life and be prepared to accept death when it comes.</w:t>
      </w:r>
    </w:p>
    <w:p w:rsidR="00800F73" w:rsidRPr="007838A0"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Another way is by reading journal and articles about death. By doing so, you will get to understand a lot of things about death and why it is important to accept it when it eventually comes. These articles might not be very certain, but at least you will get to grasp some meaningful information that will help you tackle some questions in life that is why we are here on earth and how we should get ready for the life after death.</w:t>
      </w:r>
    </w:p>
    <w:p w:rsidR="00800F73" w:rsidRPr="007838A0"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One of the ways to overcome the fear of death which is considered the best among all is by adopting ritual and being spiritually healthy. In life, one has created a sense of meaning. By doing so, one should acquire rituals regardless of the fact that one is religious or not. One should focus on living well. This is about living</w:t>
      </w:r>
      <w:r>
        <w:rPr>
          <w:rFonts w:ascii="Times New Roman" w:hAnsi="Times New Roman" w:cs="Times New Roman"/>
          <w:sz w:val="24"/>
          <w:szCs w:val="24"/>
        </w:rPr>
        <w:t xml:space="preserve"> healthy and more positive life. </w:t>
      </w:r>
      <w:r w:rsidRPr="007838A0">
        <w:rPr>
          <w:rFonts w:ascii="Times New Roman" w:hAnsi="Times New Roman" w:cs="Times New Roman"/>
          <w:sz w:val="24"/>
          <w:szCs w:val="24"/>
        </w:rPr>
        <w:t xml:space="preserve">You should explore your heart desire by writing a list of numerous things that you would like to do before you pass away. </w:t>
      </w:r>
      <w:r w:rsidRPr="007838A0">
        <w:rPr>
          <w:rFonts w:ascii="Times New Roman" w:hAnsi="Times New Roman" w:cs="Times New Roman"/>
          <w:sz w:val="24"/>
          <w:szCs w:val="24"/>
        </w:rPr>
        <w:lastRenderedPageBreak/>
        <w:t>If you keep yourself busy, you will not have any time to worry about dying</w:t>
      </w:r>
      <w:r>
        <w:rPr>
          <w:rFonts w:ascii="Times New Roman" w:hAnsi="Times New Roman" w:cs="Times New Roman"/>
          <w:color w:val="222222"/>
          <w:sz w:val="24"/>
          <w:szCs w:val="24"/>
          <w:shd w:val="clear" w:color="auto" w:fill="FFFFFF"/>
        </w:rPr>
        <w:t xml:space="preserve">     (Greenberg,</w:t>
      </w:r>
      <w:r w:rsidRPr="00F434F8">
        <w:rPr>
          <w:rFonts w:ascii="Times New Roman" w:hAnsi="Times New Roman" w:cs="Times New Roman"/>
          <w:color w:val="222222"/>
          <w:sz w:val="24"/>
          <w:szCs w:val="24"/>
          <w:shd w:val="clear" w:color="auto" w:fill="FFFFFF"/>
        </w:rPr>
        <w:t xml:space="preserve"> </w:t>
      </w:r>
      <w:proofErr w:type="spellStart"/>
      <w:r w:rsidRPr="00F434F8">
        <w:rPr>
          <w:rFonts w:ascii="Times New Roman" w:hAnsi="Times New Roman" w:cs="Times New Roman"/>
          <w:color w:val="222222"/>
          <w:sz w:val="24"/>
          <w:szCs w:val="24"/>
          <w:shd w:val="clear" w:color="auto" w:fill="FFFFFF"/>
        </w:rPr>
        <w:t>Pysz</w:t>
      </w:r>
      <w:r>
        <w:rPr>
          <w:rFonts w:ascii="Times New Roman" w:hAnsi="Times New Roman" w:cs="Times New Roman"/>
          <w:color w:val="222222"/>
          <w:sz w:val="24"/>
          <w:szCs w:val="24"/>
          <w:shd w:val="clear" w:color="auto" w:fill="FFFFFF"/>
        </w:rPr>
        <w:t>czynski</w:t>
      </w:r>
      <w:proofErr w:type="spellEnd"/>
      <w:r>
        <w:rPr>
          <w:rFonts w:ascii="Times New Roman" w:hAnsi="Times New Roman" w:cs="Times New Roman"/>
          <w:color w:val="222222"/>
          <w:sz w:val="24"/>
          <w:szCs w:val="24"/>
          <w:shd w:val="clear" w:color="auto" w:fill="FFFFFF"/>
        </w:rPr>
        <w:t xml:space="preserve"> &amp; Solomon, 2011</w:t>
      </w:r>
      <w:r w:rsidRPr="00F434F8">
        <w:rPr>
          <w:rFonts w:ascii="Times New Roman" w:hAnsi="Times New Roman" w:cs="Times New Roman"/>
          <w:color w:val="222222"/>
          <w:sz w:val="24"/>
          <w:szCs w:val="24"/>
          <w:shd w:val="clear" w:color="auto" w:fill="FFFFFF"/>
        </w:rPr>
        <w:t>).</w:t>
      </w:r>
      <w:r w:rsidRPr="007838A0">
        <w:rPr>
          <w:rFonts w:ascii="Times New Roman" w:hAnsi="Times New Roman" w:cs="Times New Roman"/>
          <w:sz w:val="24"/>
          <w:szCs w:val="24"/>
        </w:rPr>
        <w:t>You should plan your passing early enough for you not to worry about dying. Many tend to worry about what will happen to their family in any case they die. This is some of the questions that should be attended to. Like we know no one can control how to leave the world, but we can at least control possession to leave behind. At the end of the day when one has completed his or her plans early enough, he or she will have no fear in life since no one is satisfied in life that is afraid of dying.</w:t>
      </w: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Pr="001168B4" w:rsidRDefault="00800F73" w:rsidP="00725FF8">
      <w:pPr>
        <w:spacing w:line="480" w:lineRule="auto"/>
        <w:rPr>
          <w:rFonts w:ascii="Times New Roman" w:hAnsi="Times New Roman" w:cs="Times New Roman"/>
          <w:color w:val="222222"/>
          <w:sz w:val="24"/>
          <w:szCs w:val="24"/>
          <w:shd w:val="clear" w:color="auto" w:fill="FFFFFF"/>
        </w:rPr>
      </w:pPr>
    </w:p>
    <w:p w:rsidR="00800F73" w:rsidRPr="007838A0"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800F73" w:rsidRDefault="00800F73" w:rsidP="00725FF8">
      <w:pPr>
        <w:spacing w:line="480" w:lineRule="auto"/>
        <w:rPr>
          <w:rFonts w:ascii="Times New Roman" w:hAnsi="Times New Roman" w:cs="Times New Roman"/>
          <w:color w:val="222222"/>
          <w:sz w:val="24"/>
          <w:szCs w:val="24"/>
          <w:shd w:val="clear" w:color="auto" w:fill="FFFFFF"/>
        </w:rPr>
      </w:pPr>
      <w:proofErr w:type="spellStart"/>
      <w:r w:rsidRPr="00F434F8">
        <w:rPr>
          <w:rFonts w:ascii="Times New Roman" w:hAnsi="Times New Roman" w:cs="Times New Roman"/>
          <w:color w:val="222222"/>
          <w:sz w:val="24"/>
          <w:szCs w:val="24"/>
          <w:shd w:val="clear" w:color="auto" w:fill="FFFFFF"/>
        </w:rPr>
        <w:t>Pyszczynski</w:t>
      </w:r>
      <w:proofErr w:type="spellEnd"/>
      <w:r w:rsidRPr="00F434F8">
        <w:rPr>
          <w:rFonts w:ascii="Times New Roman" w:hAnsi="Times New Roman" w:cs="Times New Roman"/>
          <w:color w:val="222222"/>
          <w:sz w:val="24"/>
          <w:szCs w:val="24"/>
          <w:shd w:val="clear" w:color="auto" w:fill="FFFFFF"/>
        </w:rPr>
        <w:t>, T., Greenberg, J., &amp; Solomon, S. (1999). A dual-process model of defense against conscious and unconscious death-related thoughts: an extension of terror management theory. </w:t>
      </w:r>
      <w:r w:rsidRPr="00F434F8">
        <w:rPr>
          <w:rFonts w:ascii="Times New Roman" w:hAnsi="Times New Roman" w:cs="Times New Roman"/>
          <w:i/>
          <w:iCs/>
          <w:color w:val="222222"/>
          <w:sz w:val="24"/>
          <w:szCs w:val="24"/>
          <w:shd w:val="clear" w:color="auto" w:fill="FFFFFF"/>
        </w:rPr>
        <w:t>Psychological review</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106</w:t>
      </w:r>
      <w:r w:rsidRPr="00F434F8">
        <w:rPr>
          <w:rFonts w:ascii="Times New Roman" w:hAnsi="Times New Roman" w:cs="Times New Roman"/>
          <w:color w:val="222222"/>
          <w:sz w:val="24"/>
          <w:szCs w:val="24"/>
          <w:shd w:val="clear" w:color="auto" w:fill="FFFFFF"/>
        </w:rPr>
        <w:t>(4), 835.</w:t>
      </w:r>
    </w:p>
    <w:p w:rsidR="00800F73" w:rsidRPr="00F434F8" w:rsidRDefault="00800F73" w:rsidP="00725FF8">
      <w:pPr>
        <w:spacing w:line="480" w:lineRule="auto"/>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Greenberg, J., Sol</w:t>
      </w:r>
      <w:r>
        <w:rPr>
          <w:rFonts w:ascii="Times New Roman" w:hAnsi="Times New Roman" w:cs="Times New Roman"/>
          <w:color w:val="222222"/>
          <w:sz w:val="24"/>
          <w:szCs w:val="24"/>
          <w:shd w:val="clear" w:color="auto" w:fill="FFFFFF"/>
        </w:rPr>
        <w:t xml:space="preserve">omon, S., &amp; </w:t>
      </w:r>
      <w:proofErr w:type="spellStart"/>
      <w:r>
        <w:rPr>
          <w:rFonts w:ascii="Times New Roman" w:hAnsi="Times New Roman" w:cs="Times New Roman"/>
          <w:color w:val="222222"/>
          <w:sz w:val="24"/>
          <w:szCs w:val="24"/>
          <w:shd w:val="clear" w:color="auto" w:fill="FFFFFF"/>
        </w:rPr>
        <w:t>Pyszczynski</w:t>
      </w:r>
      <w:proofErr w:type="spellEnd"/>
      <w:r>
        <w:rPr>
          <w:rFonts w:ascii="Times New Roman" w:hAnsi="Times New Roman" w:cs="Times New Roman"/>
          <w:color w:val="222222"/>
          <w:sz w:val="24"/>
          <w:szCs w:val="24"/>
          <w:shd w:val="clear" w:color="auto" w:fill="FFFFFF"/>
        </w:rPr>
        <w:t>, T. (199</w:t>
      </w:r>
      <w:r w:rsidRPr="00F434F8">
        <w:rPr>
          <w:rFonts w:ascii="Times New Roman" w:hAnsi="Times New Roman" w:cs="Times New Roman"/>
          <w:color w:val="222222"/>
          <w:sz w:val="24"/>
          <w:szCs w:val="24"/>
          <w:shd w:val="clear" w:color="auto" w:fill="FFFFFF"/>
        </w:rPr>
        <w:t>7). Terror management theory of self-esteem and cultural worldviews: Empirical assessments and conceptual refinements. In </w:t>
      </w:r>
      <w:r w:rsidRPr="00F434F8">
        <w:rPr>
          <w:rFonts w:ascii="Times New Roman" w:hAnsi="Times New Roman" w:cs="Times New Roman"/>
          <w:i/>
          <w:iCs/>
          <w:color w:val="222222"/>
          <w:sz w:val="24"/>
          <w:szCs w:val="24"/>
          <w:shd w:val="clear" w:color="auto" w:fill="FFFFFF"/>
        </w:rPr>
        <w:t>Advances in experimental social psychology</w:t>
      </w:r>
      <w:r w:rsidRPr="00F434F8">
        <w:rPr>
          <w:rFonts w:ascii="Times New Roman" w:hAnsi="Times New Roman" w:cs="Times New Roman"/>
          <w:color w:val="222222"/>
          <w:sz w:val="24"/>
          <w:szCs w:val="24"/>
          <w:shd w:val="clear" w:color="auto" w:fill="FFFFFF"/>
        </w:rPr>
        <w:t xml:space="preserve"> (Vol. 29, pp. 61-139).Academic </w:t>
      </w:r>
      <w:proofErr w:type="spellStart"/>
      <w:r w:rsidRPr="00F434F8">
        <w:rPr>
          <w:rFonts w:ascii="Times New Roman" w:hAnsi="Times New Roman" w:cs="Times New Roman"/>
          <w:color w:val="222222"/>
          <w:sz w:val="24"/>
          <w:szCs w:val="24"/>
          <w:shd w:val="clear" w:color="auto" w:fill="FFFFFF"/>
        </w:rPr>
        <w:t>Press.Solomon</w:t>
      </w:r>
      <w:proofErr w:type="spellEnd"/>
      <w:r w:rsidRPr="00F434F8">
        <w:rPr>
          <w:rFonts w:ascii="Times New Roman" w:hAnsi="Times New Roman" w:cs="Times New Roman"/>
          <w:color w:val="222222"/>
          <w:sz w:val="24"/>
          <w:szCs w:val="24"/>
          <w:shd w:val="clear" w:color="auto" w:fill="FFFFFF"/>
        </w:rPr>
        <w:t>, S., Greenb</w:t>
      </w:r>
      <w:r>
        <w:rPr>
          <w:rFonts w:ascii="Times New Roman" w:hAnsi="Times New Roman" w:cs="Times New Roman"/>
          <w:color w:val="222222"/>
          <w:sz w:val="24"/>
          <w:szCs w:val="24"/>
          <w:shd w:val="clear" w:color="auto" w:fill="FFFFFF"/>
        </w:rPr>
        <w:t xml:space="preserve">erg, </w:t>
      </w:r>
      <w:r>
        <w:rPr>
          <w:rFonts w:ascii="Times New Roman" w:hAnsi="Times New Roman" w:cs="Times New Roman"/>
          <w:color w:val="222222"/>
          <w:sz w:val="24"/>
          <w:szCs w:val="24"/>
          <w:shd w:val="clear" w:color="auto" w:fill="FFFFFF"/>
        </w:rPr>
        <w:lastRenderedPageBreak/>
        <w:t xml:space="preserve">&amp; </w:t>
      </w:r>
      <w:proofErr w:type="spellStart"/>
      <w:r>
        <w:rPr>
          <w:rFonts w:ascii="Times New Roman" w:hAnsi="Times New Roman" w:cs="Times New Roman"/>
          <w:color w:val="222222"/>
          <w:sz w:val="24"/>
          <w:szCs w:val="24"/>
          <w:shd w:val="clear" w:color="auto" w:fill="FFFFFF"/>
        </w:rPr>
        <w:t>Pyszczynski</w:t>
      </w:r>
      <w:proofErr w:type="spellEnd"/>
      <w:r>
        <w:rPr>
          <w:rFonts w:ascii="Times New Roman" w:hAnsi="Times New Roman" w:cs="Times New Roman"/>
          <w:color w:val="222222"/>
          <w:sz w:val="24"/>
          <w:szCs w:val="24"/>
          <w:shd w:val="clear" w:color="auto" w:fill="FFFFFF"/>
        </w:rPr>
        <w:t>, T. (2008</w:t>
      </w:r>
      <w:r w:rsidRPr="00F434F8">
        <w:rPr>
          <w:rFonts w:ascii="Times New Roman" w:hAnsi="Times New Roman" w:cs="Times New Roman"/>
          <w:color w:val="222222"/>
          <w:sz w:val="24"/>
          <w:szCs w:val="24"/>
          <w:shd w:val="clear" w:color="auto" w:fill="FFFFFF"/>
        </w:rPr>
        <w:t>). A terror management theory of social behavior: The psychological functions of self-esteem and cultural worldviews. In </w:t>
      </w:r>
      <w:r w:rsidRPr="00F434F8">
        <w:rPr>
          <w:rFonts w:ascii="Times New Roman" w:hAnsi="Times New Roman" w:cs="Times New Roman"/>
          <w:i/>
          <w:iCs/>
          <w:color w:val="222222"/>
          <w:sz w:val="24"/>
          <w:szCs w:val="24"/>
          <w:shd w:val="clear" w:color="auto" w:fill="FFFFFF"/>
        </w:rPr>
        <w:t>Advances in experimental social psychology</w:t>
      </w:r>
      <w:r w:rsidRPr="00F434F8">
        <w:rPr>
          <w:rFonts w:ascii="Times New Roman" w:hAnsi="Times New Roman" w:cs="Times New Roman"/>
          <w:color w:val="222222"/>
          <w:sz w:val="24"/>
          <w:szCs w:val="24"/>
          <w:shd w:val="clear" w:color="auto" w:fill="FFFFFF"/>
        </w:rPr>
        <w:t> (Vol. 24, pp. 93-159).Academic Press.</w:t>
      </w:r>
    </w:p>
    <w:p w:rsidR="00253D1E" w:rsidRDefault="00800F73" w:rsidP="00725FF8">
      <w:pPr>
        <w:spacing w:line="480" w:lineRule="auto"/>
        <w:rPr>
          <w:rFonts w:ascii="Times New Roman" w:hAnsi="Times New Roman" w:cs="Times New Roman"/>
          <w:color w:val="222222"/>
          <w:sz w:val="24"/>
          <w:szCs w:val="24"/>
          <w:shd w:val="clear" w:color="auto" w:fill="FFFFFF"/>
        </w:rPr>
      </w:pPr>
      <w:proofErr w:type="spellStart"/>
      <w:r w:rsidRPr="00F434F8">
        <w:rPr>
          <w:rFonts w:ascii="Times New Roman" w:hAnsi="Times New Roman" w:cs="Times New Roman"/>
          <w:color w:val="222222"/>
          <w:sz w:val="24"/>
          <w:szCs w:val="24"/>
          <w:shd w:val="clear" w:color="auto" w:fill="FFFFFF"/>
        </w:rPr>
        <w:t>Cicirelli</w:t>
      </w:r>
      <w:proofErr w:type="spellEnd"/>
      <w:r w:rsidRPr="00F434F8">
        <w:rPr>
          <w:rFonts w:ascii="Times New Roman" w:hAnsi="Times New Roman" w:cs="Times New Roman"/>
          <w:color w:val="222222"/>
          <w:sz w:val="24"/>
          <w:szCs w:val="24"/>
          <w:shd w:val="clear" w:color="auto" w:fill="FFFFFF"/>
        </w:rPr>
        <w:t>, V. G. (2002). Fear of death in older adults: Predictions from terror management theory. </w:t>
      </w:r>
      <w:r w:rsidRPr="00F434F8">
        <w:rPr>
          <w:rFonts w:ascii="Times New Roman" w:hAnsi="Times New Roman" w:cs="Times New Roman"/>
          <w:i/>
          <w:iCs/>
          <w:color w:val="222222"/>
          <w:sz w:val="24"/>
          <w:szCs w:val="24"/>
          <w:shd w:val="clear" w:color="auto" w:fill="FFFFFF"/>
        </w:rPr>
        <w:t>The Journals of Gerontology Series B: Psychological Sciences and Social Sciences</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57</w:t>
      </w:r>
      <w:r w:rsidRPr="00F434F8">
        <w:rPr>
          <w:rFonts w:ascii="Times New Roman" w:hAnsi="Times New Roman" w:cs="Times New Roman"/>
          <w:color w:val="222222"/>
          <w:sz w:val="24"/>
          <w:szCs w:val="24"/>
          <w:shd w:val="clear" w:color="auto" w:fill="FFFFFF"/>
        </w:rPr>
        <w:t>(4), P358-P366.</w:t>
      </w:r>
    </w:p>
    <w:p w:rsidR="00800F73" w:rsidRDefault="00800F73" w:rsidP="00725FF8">
      <w:pPr>
        <w:spacing w:line="480" w:lineRule="auto"/>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 xml:space="preserve">Greenberg, J., </w:t>
      </w:r>
      <w:proofErr w:type="spellStart"/>
      <w:r w:rsidRPr="00F434F8">
        <w:rPr>
          <w:rFonts w:ascii="Times New Roman" w:hAnsi="Times New Roman" w:cs="Times New Roman"/>
          <w:color w:val="222222"/>
          <w:sz w:val="24"/>
          <w:szCs w:val="24"/>
          <w:shd w:val="clear" w:color="auto" w:fill="FFFFFF"/>
        </w:rPr>
        <w:t>Pysz</w:t>
      </w:r>
      <w:r>
        <w:rPr>
          <w:rFonts w:ascii="Times New Roman" w:hAnsi="Times New Roman" w:cs="Times New Roman"/>
          <w:color w:val="222222"/>
          <w:sz w:val="24"/>
          <w:szCs w:val="24"/>
          <w:shd w:val="clear" w:color="auto" w:fill="FFFFFF"/>
        </w:rPr>
        <w:t>czynski</w:t>
      </w:r>
      <w:proofErr w:type="spellEnd"/>
      <w:r>
        <w:rPr>
          <w:rFonts w:ascii="Times New Roman" w:hAnsi="Times New Roman" w:cs="Times New Roman"/>
          <w:color w:val="222222"/>
          <w:sz w:val="24"/>
          <w:szCs w:val="24"/>
          <w:shd w:val="clear" w:color="auto" w:fill="FFFFFF"/>
        </w:rPr>
        <w:t>, T., &amp; Solomon, S. (2011</w:t>
      </w:r>
      <w:r w:rsidRPr="00F434F8">
        <w:rPr>
          <w:rFonts w:ascii="Times New Roman" w:hAnsi="Times New Roman" w:cs="Times New Roman"/>
          <w:color w:val="222222"/>
          <w:sz w:val="24"/>
          <w:szCs w:val="24"/>
          <w:shd w:val="clear" w:color="auto" w:fill="FFFFFF"/>
        </w:rPr>
        <w:t>). The causes and consequences of a need for self-esteem: A terror management theory. In </w:t>
      </w:r>
      <w:r w:rsidRPr="00F434F8">
        <w:rPr>
          <w:rFonts w:ascii="Times New Roman" w:hAnsi="Times New Roman" w:cs="Times New Roman"/>
          <w:i/>
          <w:iCs/>
          <w:color w:val="222222"/>
          <w:sz w:val="24"/>
          <w:szCs w:val="24"/>
          <w:shd w:val="clear" w:color="auto" w:fill="FFFFFF"/>
        </w:rPr>
        <w:t>Public self and private self</w:t>
      </w:r>
      <w:r w:rsidRPr="00F434F8">
        <w:rPr>
          <w:rFonts w:ascii="Times New Roman" w:hAnsi="Times New Roman" w:cs="Times New Roman"/>
          <w:color w:val="222222"/>
          <w:sz w:val="24"/>
          <w:szCs w:val="24"/>
          <w:shd w:val="clear" w:color="auto" w:fill="FFFFFF"/>
        </w:rPr>
        <w:t> (pp. 189-212).Springer, New York, NY.</w:t>
      </w:r>
    </w:p>
    <w:p w:rsidR="00800F73" w:rsidRPr="00F434F8" w:rsidRDefault="00800F73" w:rsidP="00725FF8">
      <w:pPr>
        <w:spacing w:line="480" w:lineRule="auto"/>
        <w:rPr>
          <w:rFonts w:ascii="Times New Roman" w:hAnsi="Times New Roman" w:cs="Times New Roman"/>
          <w:color w:val="222222"/>
          <w:sz w:val="24"/>
          <w:szCs w:val="24"/>
          <w:shd w:val="clear" w:color="auto" w:fill="FFFFFF"/>
        </w:rPr>
      </w:pPr>
      <w:proofErr w:type="spellStart"/>
      <w:r w:rsidRPr="00F434F8">
        <w:rPr>
          <w:rFonts w:ascii="Times New Roman" w:hAnsi="Times New Roman" w:cs="Times New Roman"/>
          <w:color w:val="222222"/>
          <w:sz w:val="24"/>
          <w:szCs w:val="24"/>
          <w:shd w:val="clear" w:color="auto" w:fill="FFFFFF"/>
        </w:rPr>
        <w:t>Pyszczynski</w:t>
      </w:r>
      <w:proofErr w:type="spellEnd"/>
      <w:r w:rsidRPr="00F434F8">
        <w:rPr>
          <w:rFonts w:ascii="Times New Roman" w:hAnsi="Times New Roman" w:cs="Times New Roman"/>
          <w:color w:val="222222"/>
          <w:sz w:val="24"/>
          <w:szCs w:val="24"/>
          <w:shd w:val="clear" w:color="auto" w:fill="FFFFFF"/>
        </w:rPr>
        <w:t>, T., Gr</w:t>
      </w:r>
      <w:r>
        <w:rPr>
          <w:rFonts w:ascii="Times New Roman" w:hAnsi="Times New Roman" w:cs="Times New Roman"/>
          <w:color w:val="222222"/>
          <w:sz w:val="24"/>
          <w:szCs w:val="24"/>
          <w:shd w:val="clear" w:color="auto" w:fill="FFFFFF"/>
        </w:rPr>
        <w:t>eenberg, J., &amp; Solomon, S. (2010</w:t>
      </w:r>
      <w:r w:rsidRPr="00F434F8">
        <w:rPr>
          <w:rFonts w:ascii="Times New Roman" w:hAnsi="Times New Roman" w:cs="Times New Roman"/>
          <w:color w:val="222222"/>
          <w:sz w:val="24"/>
          <w:szCs w:val="24"/>
          <w:shd w:val="clear" w:color="auto" w:fill="FFFFFF"/>
        </w:rPr>
        <w:t>). A dual-process model of defense against conscious and unconscious death-related thoughts: an extension of terror management theory. </w:t>
      </w:r>
      <w:r w:rsidRPr="00F434F8">
        <w:rPr>
          <w:rFonts w:ascii="Times New Roman" w:hAnsi="Times New Roman" w:cs="Times New Roman"/>
          <w:i/>
          <w:iCs/>
          <w:color w:val="222222"/>
          <w:sz w:val="24"/>
          <w:szCs w:val="24"/>
          <w:shd w:val="clear" w:color="auto" w:fill="FFFFFF"/>
        </w:rPr>
        <w:t>Psychological review</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106</w:t>
      </w:r>
      <w:r w:rsidRPr="00F434F8">
        <w:rPr>
          <w:rFonts w:ascii="Times New Roman" w:hAnsi="Times New Roman" w:cs="Times New Roman"/>
          <w:color w:val="222222"/>
          <w:sz w:val="24"/>
          <w:szCs w:val="24"/>
          <w:shd w:val="clear" w:color="auto" w:fill="FFFFFF"/>
        </w:rPr>
        <w:t>(4), 835.</w:t>
      </w:r>
    </w:p>
    <w:p w:rsidR="00800F73" w:rsidRPr="00F434F8" w:rsidRDefault="00800F73" w:rsidP="00725FF8">
      <w:pPr>
        <w:spacing w:line="480" w:lineRule="auto"/>
        <w:rPr>
          <w:rFonts w:ascii="Times New Roman" w:hAnsi="Times New Roman" w:cs="Times New Roman"/>
          <w:sz w:val="24"/>
          <w:szCs w:val="24"/>
        </w:rPr>
      </w:pPr>
      <w:proofErr w:type="spellStart"/>
      <w:r w:rsidRPr="00F434F8">
        <w:rPr>
          <w:rFonts w:ascii="Times New Roman" w:hAnsi="Times New Roman" w:cs="Times New Roman"/>
          <w:color w:val="222222"/>
          <w:sz w:val="24"/>
          <w:szCs w:val="24"/>
          <w:shd w:val="clear" w:color="auto" w:fill="FFFFFF"/>
        </w:rPr>
        <w:t>Pyszczynski</w:t>
      </w:r>
      <w:proofErr w:type="spellEnd"/>
      <w:r w:rsidRPr="00F434F8">
        <w:rPr>
          <w:rFonts w:ascii="Times New Roman" w:hAnsi="Times New Roman" w:cs="Times New Roman"/>
          <w:color w:val="222222"/>
          <w:sz w:val="24"/>
          <w:szCs w:val="24"/>
          <w:shd w:val="clear" w:color="auto" w:fill="FFFFFF"/>
        </w:rPr>
        <w:t>, T., Solomon, S., &amp; Greenberg, J. (2003). </w:t>
      </w:r>
      <w:r w:rsidRPr="00F434F8">
        <w:rPr>
          <w:rFonts w:ascii="Times New Roman" w:hAnsi="Times New Roman" w:cs="Times New Roman"/>
          <w:i/>
          <w:iCs/>
          <w:color w:val="222222"/>
          <w:sz w:val="24"/>
          <w:szCs w:val="24"/>
          <w:shd w:val="clear" w:color="auto" w:fill="FFFFFF"/>
        </w:rPr>
        <w:t>In the wake of 9/11: Rising above the terror</w:t>
      </w:r>
      <w:r w:rsidRPr="00F434F8">
        <w:rPr>
          <w:rFonts w:ascii="Times New Roman" w:hAnsi="Times New Roman" w:cs="Times New Roman"/>
          <w:color w:val="222222"/>
          <w:sz w:val="24"/>
          <w:szCs w:val="24"/>
          <w:shd w:val="clear" w:color="auto" w:fill="FFFFFF"/>
        </w:rPr>
        <w:t>. American Psychological Association.</w:t>
      </w:r>
    </w:p>
    <w:p w:rsidR="00800F73" w:rsidRPr="007838A0" w:rsidRDefault="00800F73" w:rsidP="00725FF8">
      <w:pPr>
        <w:spacing w:line="480" w:lineRule="auto"/>
        <w:rPr>
          <w:rFonts w:ascii="Times New Roman" w:hAnsi="Times New Roman" w:cs="Times New Roman"/>
          <w:sz w:val="24"/>
          <w:szCs w:val="24"/>
        </w:rPr>
      </w:pPr>
    </w:p>
    <w:p w:rsidR="00471549" w:rsidRDefault="00471549" w:rsidP="00725FF8">
      <w:pPr>
        <w:spacing w:line="480" w:lineRule="auto"/>
      </w:pPr>
    </w:p>
    <w:sectPr w:rsidR="00471549" w:rsidSect="00FD3A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CA0" w:rsidRDefault="00327CA0" w:rsidP="00FD3A77">
      <w:pPr>
        <w:spacing w:after="0" w:line="240" w:lineRule="auto"/>
      </w:pPr>
      <w:r>
        <w:separator/>
      </w:r>
    </w:p>
  </w:endnote>
  <w:endnote w:type="continuationSeparator" w:id="0">
    <w:p w:rsidR="00327CA0" w:rsidRDefault="00327CA0" w:rsidP="00FD3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CA0" w:rsidRDefault="00327CA0" w:rsidP="00FD3A77">
      <w:pPr>
        <w:spacing w:after="0" w:line="240" w:lineRule="auto"/>
      </w:pPr>
      <w:r>
        <w:separator/>
      </w:r>
    </w:p>
  </w:footnote>
  <w:footnote w:type="continuationSeparator" w:id="0">
    <w:p w:rsidR="00327CA0" w:rsidRDefault="00327CA0" w:rsidP="00FD3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E48" w:rsidRPr="007838A0" w:rsidRDefault="00E90E48" w:rsidP="00E90E48">
    <w:pPr>
      <w:rPr>
        <w:rFonts w:ascii="Times New Roman" w:hAnsi="Times New Roman" w:cs="Times New Roman"/>
        <w:sz w:val="24"/>
        <w:szCs w:val="24"/>
      </w:rPr>
    </w:pPr>
    <w:r>
      <w:rPr>
        <w:rFonts w:ascii="Times New Roman" w:hAnsi="Times New Roman" w:cs="Times New Roman"/>
        <w:sz w:val="24"/>
        <w:szCs w:val="24"/>
      </w:rPr>
      <w:t>TERROR MANAGEMENT THEORY DEAD THOUGHT PROGRESSIVE HOPE</w:t>
    </w:r>
    <w:r w:rsidR="00872B2F">
      <w:rPr>
        <w:rFonts w:ascii="Times New Roman" w:hAnsi="Times New Roman" w:cs="Times New Roman"/>
        <w:sz w:val="24"/>
        <w:szCs w:val="24"/>
      </w:rPr>
      <w:t xml:space="preserve">                  </w:t>
    </w:r>
    <w:r w:rsidR="00872B2F" w:rsidRPr="00872B2F">
      <w:rPr>
        <w:rFonts w:ascii="Times New Roman" w:hAnsi="Times New Roman" w:cs="Times New Roman"/>
        <w:sz w:val="24"/>
        <w:szCs w:val="24"/>
      </w:rPr>
      <w:fldChar w:fldCharType="begin"/>
    </w:r>
    <w:r w:rsidR="00872B2F" w:rsidRPr="00872B2F">
      <w:rPr>
        <w:rFonts w:ascii="Times New Roman" w:hAnsi="Times New Roman" w:cs="Times New Roman"/>
        <w:sz w:val="24"/>
        <w:szCs w:val="24"/>
      </w:rPr>
      <w:instrText xml:space="preserve"> PAGE   \* MERGEFORMAT </w:instrText>
    </w:r>
    <w:r w:rsidR="00872B2F" w:rsidRPr="00872B2F">
      <w:rPr>
        <w:rFonts w:ascii="Times New Roman" w:hAnsi="Times New Roman" w:cs="Times New Roman"/>
        <w:sz w:val="24"/>
        <w:szCs w:val="24"/>
      </w:rPr>
      <w:fldChar w:fldCharType="separate"/>
    </w:r>
    <w:r w:rsidR="00872B2F">
      <w:rPr>
        <w:rFonts w:ascii="Times New Roman" w:hAnsi="Times New Roman" w:cs="Times New Roman"/>
        <w:noProof/>
        <w:sz w:val="24"/>
        <w:szCs w:val="24"/>
      </w:rPr>
      <w:t>9</w:t>
    </w:r>
    <w:r w:rsidR="00872B2F" w:rsidRPr="00872B2F">
      <w:rPr>
        <w:rFonts w:ascii="Times New Roman" w:hAnsi="Times New Roman" w:cs="Times New Roman"/>
        <w:noProof/>
        <w:sz w:val="24"/>
        <w:szCs w:val="24"/>
      </w:rPr>
      <w:fldChar w:fldCharType="end"/>
    </w:r>
  </w:p>
  <w:p w:rsidR="00FD3A77" w:rsidRDefault="00FD3A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FD8" w:rsidRPr="007838A0" w:rsidRDefault="00797FD8" w:rsidP="00797FD8">
    <w:pPr>
      <w:rPr>
        <w:rFonts w:ascii="Times New Roman" w:hAnsi="Times New Roman" w:cs="Times New Roman"/>
        <w:sz w:val="24"/>
        <w:szCs w:val="24"/>
      </w:rPr>
    </w:pPr>
    <w:r>
      <w:rPr>
        <w:rFonts w:ascii="Times New Roman" w:hAnsi="Times New Roman" w:cs="Times New Roman"/>
        <w:sz w:val="24"/>
        <w:szCs w:val="24"/>
      </w:rPr>
      <w:t>Ru</w:t>
    </w:r>
    <w:r w:rsidR="00E90E48">
      <w:rPr>
        <w:rFonts w:ascii="Times New Roman" w:hAnsi="Times New Roman" w:cs="Times New Roman"/>
        <w:sz w:val="24"/>
        <w:szCs w:val="24"/>
      </w:rPr>
      <w:t>nning head:</w:t>
    </w:r>
    <w:r w:rsidR="00872B2F">
      <w:rPr>
        <w:rFonts w:ascii="Times New Roman" w:hAnsi="Times New Roman" w:cs="Times New Roman"/>
        <w:sz w:val="24"/>
        <w:szCs w:val="24"/>
      </w:rPr>
      <w:t xml:space="preserve"> </w:t>
    </w:r>
    <w:r>
      <w:rPr>
        <w:rFonts w:ascii="Times New Roman" w:hAnsi="Times New Roman" w:cs="Times New Roman"/>
        <w:sz w:val="24"/>
        <w:szCs w:val="24"/>
      </w:rPr>
      <w:t>TERROR MANAGEMENT THEORY DEAD THOUGHT PROGRESSIVE HOPE</w:t>
    </w:r>
    <w:r w:rsidR="00872B2F">
      <w:rPr>
        <w:rFonts w:ascii="Times New Roman" w:hAnsi="Times New Roman" w:cs="Times New Roman"/>
        <w:sz w:val="24"/>
        <w:szCs w:val="24"/>
      </w:rPr>
      <w:t xml:space="preserve">                                                                                                                                              </w:t>
    </w:r>
    <w:r w:rsidR="00872B2F" w:rsidRPr="00872B2F">
      <w:rPr>
        <w:rFonts w:ascii="Times New Roman" w:hAnsi="Times New Roman" w:cs="Times New Roman"/>
        <w:sz w:val="24"/>
        <w:szCs w:val="24"/>
      </w:rPr>
      <w:fldChar w:fldCharType="begin"/>
    </w:r>
    <w:r w:rsidR="00872B2F" w:rsidRPr="00872B2F">
      <w:rPr>
        <w:rFonts w:ascii="Times New Roman" w:hAnsi="Times New Roman" w:cs="Times New Roman"/>
        <w:sz w:val="24"/>
        <w:szCs w:val="24"/>
      </w:rPr>
      <w:instrText xml:space="preserve"> PAGE   \* MERGEFORMAT </w:instrText>
    </w:r>
    <w:r w:rsidR="00872B2F" w:rsidRPr="00872B2F">
      <w:rPr>
        <w:rFonts w:ascii="Times New Roman" w:hAnsi="Times New Roman" w:cs="Times New Roman"/>
        <w:sz w:val="24"/>
        <w:szCs w:val="24"/>
      </w:rPr>
      <w:fldChar w:fldCharType="separate"/>
    </w:r>
    <w:r w:rsidR="00872B2F">
      <w:rPr>
        <w:rFonts w:ascii="Times New Roman" w:hAnsi="Times New Roman" w:cs="Times New Roman"/>
        <w:noProof/>
        <w:sz w:val="24"/>
        <w:szCs w:val="24"/>
      </w:rPr>
      <w:t>1</w:t>
    </w:r>
    <w:r w:rsidR="00872B2F" w:rsidRPr="00872B2F">
      <w:rPr>
        <w:rFonts w:ascii="Times New Roman" w:hAnsi="Times New Roman" w:cs="Times New Roman"/>
        <w:noProof/>
        <w:sz w:val="24"/>
        <w:szCs w:val="24"/>
      </w:rPr>
      <w:fldChar w:fldCharType="end"/>
    </w:r>
  </w:p>
  <w:p w:rsidR="00FD3A77" w:rsidRDefault="00FD3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F73"/>
    <w:rsid w:val="001B1D09"/>
    <w:rsid w:val="00253D1E"/>
    <w:rsid w:val="00327CA0"/>
    <w:rsid w:val="00442A92"/>
    <w:rsid w:val="00471549"/>
    <w:rsid w:val="005B44B9"/>
    <w:rsid w:val="00725FF8"/>
    <w:rsid w:val="00797FD8"/>
    <w:rsid w:val="00800F73"/>
    <w:rsid w:val="00872B2F"/>
    <w:rsid w:val="00B64B4F"/>
    <w:rsid w:val="00DF398E"/>
    <w:rsid w:val="00E90E48"/>
    <w:rsid w:val="00FD3A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617FA3-86FD-4FCB-ACD6-18A2810DB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F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A77"/>
  </w:style>
  <w:style w:type="paragraph" w:styleId="Footer">
    <w:name w:val="footer"/>
    <w:basedOn w:val="Normal"/>
    <w:link w:val="FooterChar"/>
    <w:uiPriority w:val="99"/>
    <w:unhideWhenUsed/>
    <w:rsid w:val="00FD3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1932</Words>
  <Characters>11016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JONNY</cp:lastModifiedBy>
  <cp:revision>2</cp:revision>
  <dcterms:created xsi:type="dcterms:W3CDTF">2018-03-20T22:37:00Z</dcterms:created>
  <dcterms:modified xsi:type="dcterms:W3CDTF">2018-03-20T22:37:00Z</dcterms:modified>
</cp:coreProperties>
</file>